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i w:val="0"/>
          <w:iCs w:val="0"/>
          <w:sz w:val="28"/>
          <w:szCs w:val="28"/>
        </w:rPr>
      </w:pPr>
      <w:bookmarkStart w:colFirst="0" w:colLast="0" w:name="_heading=h.hiq7o93theml" w:id="0"/>
      <w:bookmarkEnd w:id="0"/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מיכאל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הרוני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rPr>
          <w:rFonts w:ascii="Alef" w:cs="Alef" w:eastAsia="Alef" w:hAnsi="Alef"/>
          <w:sz w:val="44"/>
          <w:szCs w:val="44"/>
        </w:rPr>
      </w:pPr>
      <w:bookmarkStart w:colFirst="0" w:colLast="0" w:name="_heading=h.dy50xey05wqc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ואחריות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העקידה</w:t>
      </w:r>
    </w:p>
    <w:p w:rsidR="00000000" w:rsidDel="00000000" w:rsidP="00000000" w:rsidRDefault="00000000" w:rsidRPr="00000000" w14:paraId="00000004">
      <w:pPr>
        <w:pStyle w:val="Subtitle"/>
        <w:bidi w:val="1"/>
        <w:spacing w:line="276" w:lineRule="auto"/>
        <w:jc w:val="left"/>
        <w:rPr>
          <w:rFonts w:ascii="Alef" w:cs="Alef" w:eastAsia="Alef" w:hAnsi="Alef"/>
          <w:sz w:val="32"/>
          <w:szCs w:val="32"/>
        </w:rPr>
      </w:pPr>
      <w:bookmarkStart w:colFirst="0" w:colLast="0" w:name="_heading=h.kbi3xcn2p56j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ימנע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צנועה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שמשתלבת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שסביבנו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וכלפי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בהצטיינות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מתאכזב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האידיאלי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אידיאלי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ָ…״.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מנעוריו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שמשלימה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ובאמביוולנטיות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הביולוגיים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האידיאלי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שמיועדת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בסנהדרין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E">
      <w:pPr>
        <w:tabs>
          <w:tab w:val="right" w:leader="none" w:pos="1206"/>
        </w:tabs>
        <w:bidi w:val="1"/>
        <w:spacing w:line="276" w:lineRule="auto"/>
        <w:jc w:val="both"/>
        <w:rPr>
          <w:rFonts w:ascii="Alef" w:cs="Alef" w:eastAsia="Alef" w:hAnsi="Alef"/>
          <w:sz w:val="24"/>
          <w:szCs w:val="24"/>
          <w:vertAlign w:val="baseli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ניסיתיך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נסיונות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ועמדת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בכולן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יאמרו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בראשונים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0F">
      <w:pPr>
        <w:tabs>
          <w:tab w:val="right" w:leader="none" w:pos="1206"/>
        </w:tabs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הצייתנות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העיוורת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נשתחווה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בשבריר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נחיתת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הצטיין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פזיז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מופרזת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שמשתלבת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שסביבנו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headerReference r:id="rId7" w:type="default"/>
      <w:footerReference r:id="rId8" w:type="default"/>
      <w:pgSz w:h="15840" w:w="12240" w:orient="portrait"/>
      <w:pgMar w:bottom="794" w:top="1361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480" w:lineRule="auto"/>
      <w:ind w:left="0" w:right="0" w:firstLine="0"/>
      <w:jc w:val="center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b w:val="1"/>
      <w:bCs w:val="1"/>
      <w:smallCaps w:val="0"/>
      <w:sz w:val="28"/>
      <w:szCs w:val="28"/>
    </w:rPr>
  </w:style>
  <w:style w:type="paragraph" w:styleId="Heading2">
    <w:name w:val="heading 2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b w:val="1"/>
      <w:bCs w:val="1"/>
      <w:smallCaps w:val="0"/>
      <w:sz w:val="26"/>
      <w:szCs w:val="26"/>
    </w:rPr>
  </w:style>
  <w:style w:type="paragraph" w:styleId="Heading3">
    <w:name w:val="heading 3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b w:val="1"/>
      <w:bCs w:val="1"/>
      <w:i w:val="1"/>
      <w:i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smallCaps w:val="0"/>
      <w:sz w:val="26"/>
      <w:szCs w:val="26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smallCaps w:val="0"/>
      <w:sz w:val="26"/>
      <w:szCs w:val="26"/>
      <w:u w:val="single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120" w:lineRule="auto"/>
    </w:pPr>
    <w:rPr>
      <w:rFonts w:ascii="Tahoma" w:cs="Tahoma" w:eastAsia="Tahoma" w:hAnsi="Tahoma"/>
      <w:i w:val="1"/>
      <w:iCs w:val="1"/>
      <w:smallCaps w:val="0"/>
      <w:sz w:val="26"/>
      <w:szCs w:val="26"/>
      <w:u w:val="single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</w:pPr>
    <w:rPr>
      <w:rFonts w:ascii="Tahoma" w:cs="Tahoma" w:eastAsia="Tahoma" w:hAnsi="Tahoma"/>
      <w:b w:val="1"/>
      <w:bCs w:val="1"/>
      <w:smallCaps w:val="0"/>
      <w:sz w:val="28"/>
      <w:szCs w:val="28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PmjpkKzO2Tye1cb/HG4+iFL6A==">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